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974" w:rsidRDefault="004C4974" w:rsidP="004C4974">
      <w:pPr>
        <w:jc w:val="center"/>
        <w:rPr>
          <w:rtl/>
        </w:rPr>
      </w:pPr>
    </w:p>
    <w:p w:rsidR="009E46BD" w:rsidRPr="004C4974" w:rsidRDefault="004C4974" w:rsidP="004C4974">
      <w:pPr>
        <w:jc w:val="center"/>
        <w:rPr>
          <w:rFonts w:hint="cs"/>
          <w:b/>
          <w:bCs/>
          <w:u w:val="single"/>
          <w:rtl/>
        </w:rPr>
      </w:pPr>
      <w:r w:rsidRPr="004C4974">
        <w:rPr>
          <w:rFonts w:hint="cs"/>
          <w:b/>
          <w:bCs/>
          <w:u w:val="single"/>
          <w:rtl/>
        </w:rPr>
        <w:t>פרוטוקול הועדה לענייני ביקורת מיום 21.5.19</w:t>
      </w:r>
    </w:p>
    <w:p w:rsidR="004C4974" w:rsidRDefault="004C4974" w:rsidP="004C4974">
      <w:pPr>
        <w:jc w:val="center"/>
        <w:rPr>
          <w:rtl/>
        </w:rPr>
      </w:pPr>
    </w:p>
    <w:p w:rsidR="004C4974" w:rsidRDefault="004C4974" w:rsidP="004C4974">
      <w:pPr>
        <w:rPr>
          <w:rtl/>
        </w:rPr>
      </w:pPr>
      <w:r>
        <w:rPr>
          <w:rFonts w:hint="cs"/>
          <w:rtl/>
        </w:rPr>
        <w:t xml:space="preserve">נוכחים: יגאל מעודד, יוסי </w:t>
      </w:r>
      <w:proofErr w:type="spellStart"/>
      <w:r>
        <w:rPr>
          <w:rFonts w:hint="cs"/>
          <w:rtl/>
        </w:rPr>
        <w:t>וייסנשטרן</w:t>
      </w:r>
      <w:proofErr w:type="spellEnd"/>
      <w:r>
        <w:rPr>
          <w:rFonts w:hint="cs"/>
          <w:rtl/>
        </w:rPr>
        <w:t>, ישעיהו דובדבני, ליאת רותם.</w:t>
      </w:r>
    </w:p>
    <w:p w:rsidR="00FD259A" w:rsidRDefault="00FD259A" w:rsidP="004C4974">
      <w:pPr>
        <w:rPr>
          <w:rtl/>
        </w:rPr>
      </w:pPr>
    </w:p>
    <w:p w:rsidR="00FD259A" w:rsidRPr="00F86318" w:rsidRDefault="00FD259A" w:rsidP="004C4974">
      <w:pPr>
        <w:rPr>
          <w:b/>
          <w:bCs/>
          <w:rtl/>
        </w:rPr>
      </w:pPr>
      <w:r w:rsidRPr="00F86318">
        <w:rPr>
          <w:rFonts w:hint="cs"/>
          <w:b/>
          <w:bCs/>
          <w:rtl/>
        </w:rPr>
        <w:t>דיון בדו"ח ביקורת בנושא רכש:</w:t>
      </w:r>
    </w:p>
    <w:p w:rsidR="00FD259A" w:rsidRDefault="00FD259A" w:rsidP="004C4974">
      <w:pPr>
        <w:rPr>
          <w:rtl/>
        </w:rPr>
      </w:pPr>
      <w:r>
        <w:rPr>
          <w:rFonts w:hint="cs"/>
          <w:rtl/>
        </w:rPr>
        <w:t>המבקרת הציגה את הדו"ח הביקורת והעלתה את הכשלים העיקריים שנמצאו במהלך הביקורת.</w:t>
      </w:r>
    </w:p>
    <w:p w:rsidR="00F86318" w:rsidRDefault="00F86318" w:rsidP="00F86318">
      <w:pPr>
        <w:pStyle w:val="a3"/>
        <w:numPr>
          <w:ilvl w:val="0"/>
          <w:numId w:val="1"/>
        </w:numPr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>מומלץ למנהלת הרכש ללמוד את הנושא וצורת הפעלתו ממועצות שכנות.</w:t>
      </w:r>
    </w:p>
    <w:p w:rsidR="00F86318" w:rsidRDefault="00F86318" w:rsidP="00F86318">
      <w:pPr>
        <w:pStyle w:val="a3"/>
        <w:numPr>
          <w:ilvl w:val="0"/>
          <w:numId w:val="1"/>
        </w:numPr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>יש לחזק את מעמד מנהל הרכש במועצה. לבנות נהלים, להטמיע אותם בעובדים, לנהל תכנון צריכה ולהחליט על בקרות מתאימות.</w:t>
      </w:r>
    </w:p>
    <w:p w:rsidR="00F86318" w:rsidRDefault="00F86318" w:rsidP="00F86318">
      <w:pPr>
        <w:pStyle w:val="a3"/>
        <w:numPr>
          <w:ilvl w:val="0"/>
          <w:numId w:val="1"/>
        </w:numPr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>יש להקים וועדת רכש ולקבוע מדיניות רכש במועצה. את הרכבה, סמכויותיה ותדירות ישיבותיה.</w:t>
      </w:r>
    </w:p>
    <w:p w:rsidR="00F86318" w:rsidRDefault="00F86318" w:rsidP="00F86318">
      <w:pPr>
        <w:pStyle w:val="a3"/>
        <w:numPr>
          <w:ilvl w:val="0"/>
          <w:numId w:val="1"/>
        </w:numPr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 xml:space="preserve">מומלץ להקפיד על הפרדת </w:t>
      </w:r>
      <w:r>
        <w:rPr>
          <w:rFonts w:ascii="David" w:hAnsi="David" w:cs="David" w:hint="cs"/>
          <w:sz w:val="26"/>
          <w:szCs w:val="26"/>
          <w:rtl/>
        </w:rPr>
        <w:t>תפקידים בין הרכש לג</w:t>
      </w:r>
      <w:r>
        <w:rPr>
          <w:rFonts w:ascii="David" w:hAnsi="David" w:cs="David" w:hint="cs"/>
          <w:sz w:val="26"/>
          <w:szCs w:val="26"/>
          <w:rtl/>
        </w:rPr>
        <w:t>זברות.</w:t>
      </w:r>
    </w:p>
    <w:p w:rsidR="00F86318" w:rsidRDefault="00F86318" w:rsidP="00F86318">
      <w:pPr>
        <w:pStyle w:val="a3"/>
        <w:numPr>
          <w:ilvl w:val="0"/>
          <w:numId w:val="1"/>
        </w:numPr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>יש להקפיד על קבלת מספר הצעות מחיר עבור כל התקשרות לפי הנהלים.</w:t>
      </w:r>
    </w:p>
    <w:p w:rsidR="00F86318" w:rsidRDefault="00F86318" w:rsidP="00F86318">
      <w:pPr>
        <w:pStyle w:val="a3"/>
        <w:numPr>
          <w:ilvl w:val="0"/>
          <w:numId w:val="1"/>
        </w:numPr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>מומלץ לייעל התקשרויות בנושאים שוטפים באמצעות יציאה למכרזי מסגרת.</w:t>
      </w:r>
    </w:p>
    <w:p w:rsidR="00F86318" w:rsidRDefault="00F86318" w:rsidP="00F86318">
      <w:pPr>
        <w:pStyle w:val="a3"/>
        <w:numPr>
          <w:ilvl w:val="0"/>
          <w:numId w:val="1"/>
        </w:numPr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>מומלץ לשנות את שיטת ההזמנות בגני הילדים לשיטה שיש בה בקרה גבוהה יותר.</w:t>
      </w:r>
    </w:p>
    <w:p w:rsidR="00F86318" w:rsidRDefault="00F86318" w:rsidP="00F86318">
      <w:pPr>
        <w:pStyle w:val="a3"/>
        <w:numPr>
          <w:ilvl w:val="0"/>
          <w:numId w:val="1"/>
        </w:numPr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>מומלץ לשפר את הבקרה השוטפת של הגזבר על תהליך הרכש באמצעות קבלת דוחות ממוחשבים בנושאי הרכש השונים ושיפור הבקרות המוטמעות במערכת כגון- סריקת מסמכים והזמנות בדיעבד.</w:t>
      </w:r>
    </w:p>
    <w:p w:rsidR="00F86318" w:rsidRDefault="00F86318" w:rsidP="00F86318">
      <w:pPr>
        <w:pStyle w:val="a3"/>
        <w:numPr>
          <w:ilvl w:val="0"/>
          <w:numId w:val="1"/>
        </w:numPr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>מומלץ לערוך את ספר הספקים במערכת לפי קטגוריות  ולבצע את חיפוש הספק/קבלן ,</w:t>
      </w:r>
      <w:proofErr w:type="spellStart"/>
      <w:r>
        <w:rPr>
          <w:rFonts w:ascii="David" w:hAnsi="David" w:cs="David" w:hint="cs"/>
          <w:sz w:val="26"/>
          <w:szCs w:val="26"/>
          <w:rtl/>
        </w:rPr>
        <w:t>ההזמנת</w:t>
      </w:r>
      <w:proofErr w:type="spellEnd"/>
      <w:r>
        <w:rPr>
          <w:rFonts w:ascii="David" w:hAnsi="David" w:cs="David" w:hint="cs"/>
          <w:sz w:val="26"/>
          <w:szCs w:val="26"/>
          <w:rtl/>
        </w:rPr>
        <w:t xml:space="preserve"> העבודה  ותיעודה באמצעות המערכת.</w:t>
      </w:r>
    </w:p>
    <w:p w:rsidR="00F86318" w:rsidRPr="00D662F0" w:rsidRDefault="00F86318" w:rsidP="00F8631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avid" w:hAnsi="David" w:cs="David"/>
          <w:sz w:val="26"/>
          <w:szCs w:val="26"/>
          <w:rtl/>
        </w:rPr>
      </w:pPr>
      <w:r w:rsidRPr="00D662F0">
        <w:rPr>
          <w:rFonts w:ascii="David" w:hAnsi="David" w:cs="David"/>
          <w:sz w:val="26"/>
          <w:szCs w:val="26"/>
          <w:rtl/>
        </w:rPr>
        <w:t>מומלץ על קידום</w:t>
      </w:r>
      <w:r w:rsidRPr="00D662F0">
        <w:rPr>
          <w:rFonts w:ascii="David" w:hAnsi="David" w:cs="David" w:hint="cs"/>
          <w:sz w:val="26"/>
          <w:szCs w:val="26"/>
          <w:rtl/>
        </w:rPr>
        <w:t xml:space="preserve"> </w:t>
      </w:r>
      <w:r w:rsidRPr="00D662F0">
        <w:rPr>
          <w:rFonts w:ascii="David" w:hAnsi="David" w:cs="David"/>
          <w:sz w:val="26"/>
          <w:szCs w:val="26"/>
          <w:rtl/>
        </w:rPr>
        <w:t>שיתופי</w:t>
      </w:r>
      <w:r w:rsidRPr="00D662F0">
        <w:rPr>
          <w:rFonts w:ascii="David" w:hAnsi="David" w:cs="David"/>
          <w:sz w:val="26"/>
          <w:szCs w:val="26"/>
        </w:rPr>
        <w:t xml:space="preserve"> </w:t>
      </w:r>
      <w:r w:rsidRPr="00D662F0">
        <w:rPr>
          <w:rFonts w:ascii="David" w:hAnsi="David" w:cs="David"/>
          <w:sz w:val="26"/>
          <w:szCs w:val="26"/>
          <w:rtl/>
        </w:rPr>
        <w:t>פעולה</w:t>
      </w:r>
      <w:r w:rsidRPr="00D662F0">
        <w:rPr>
          <w:rFonts w:ascii="David" w:hAnsi="David" w:cs="David"/>
          <w:sz w:val="26"/>
          <w:szCs w:val="26"/>
        </w:rPr>
        <w:t xml:space="preserve"> </w:t>
      </w:r>
      <w:r w:rsidRPr="00D662F0">
        <w:rPr>
          <w:rFonts w:ascii="David" w:hAnsi="David" w:cs="David"/>
          <w:sz w:val="26"/>
          <w:szCs w:val="26"/>
          <w:rtl/>
        </w:rPr>
        <w:t>בין</w:t>
      </w:r>
      <w:r w:rsidRPr="00D662F0">
        <w:rPr>
          <w:rFonts w:ascii="David" w:hAnsi="David" w:cs="David"/>
          <w:sz w:val="26"/>
          <w:szCs w:val="26"/>
        </w:rPr>
        <w:t xml:space="preserve"> </w:t>
      </w:r>
      <w:r w:rsidRPr="00D662F0">
        <w:rPr>
          <w:rFonts w:ascii="David" w:hAnsi="David" w:cs="David"/>
          <w:sz w:val="26"/>
          <w:szCs w:val="26"/>
          <w:rtl/>
        </w:rPr>
        <w:t>המחלקות</w:t>
      </w:r>
      <w:r w:rsidRPr="00D662F0">
        <w:rPr>
          <w:rFonts w:ascii="David" w:hAnsi="David" w:cs="David"/>
          <w:sz w:val="26"/>
          <w:szCs w:val="26"/>
        </w:rPr>
        <w:t xml:space="preserve"> </w:t>
      </w:r>
      <w:r w:rsidRPr="00D662F0">
        <w:rPr>
          <w:rFonts w:ascii="David" w:hAnsi="David" w:cs="David"/>
          <w:sz w:val="26"/>
          <w:szCs w:val="26"/>
          <w:rtl/>
        </w:rPr>
        <w:t>הרלוונטיות</w:t>
      </w:r>
      <w:r w:rsidRPr="00D662F0">
        <w:rPr>
          <w:rFonts w:ascii="David" w:hAnsi="David" w:cs="David"/>
          <w:sz w:val="26"/>
          <w:szCs w:val="26"/>
        </w:rPr>
        <w:t xml:space="preserve">, </w:t>
      </w:r>
      <w:r w:rsidRPr="00D662F0">
        <w:rPr>
          <w:rFonts w:ascii="David" w:hAnsi="David" w:cs="David"/>
          <w:sz w:val="26"/>
          <w:szCs w:val="26"/>
          <w:rtl/>
        </w:rPr>
        <w:t>שיפור</w:t>
      </w:r>
      <w:r w:rsidRPr="00D662F0">
        <w:rPr>
          <w:rFonts w:ascii="David" w:hAnsi="David" w:cs="David"/>
          <w:sz w:val="26"/>
          <w:szCs w:val="26"/>
        </w:rPr>
        <w:t xml:space="preserve"> </w:t>
      </w:r>
      <w:r w:rsidRPr="00D662F0">
        <w:rPr>
          <w:rFonts w:ascii="David" w:hAnsi="David" w:cs="David"/>
          <w:sz w:val="26"/>
          <w:szCs w:val="26"/>
          <w:rtl/>
        </w:rPr>
        <w:t>זרימת</w:t>
      </w:r>
      <w:r w:rsidRPr="00D662F0">
        <w:rPr>
          <w:rFonts w:ascii="David" w:hAnsi="David" w:cs="David"/>
          <w:sz w:val="26"/>
          <w:szCs w:val="26"/>
        </w:rPr>
        <w:t xml:space="preserve"> </w:t>
      </w:r>
      <w:r w:rsidRPr="00D662F0">
        <w:rPr>
          <w:rFonts w:ascii="David" w:hAnsi="David" w:cs="David"/>
          <w:sz w:val="26"/>
          <w:szCs w:val="26"/>
          <w:rtl/>
        </w:rPr>
        <w:t>המידע</w:t>
      </w:r>
      <w:r w:rsidRPr="00D662F0">
        <w:rPr>
          <w:rFonts w:ascii="David" w:hAnsi="David" w:cs="David" w:hint="cs"/>
          <w:sz w:val="26"/>
          <w:szCs w:val="26"/>
          <w:rtl/>
        </w:rPr>
        <w:t xml:space="preserve"> </w:t>
      </w:r>
      <w:r w:rsidRPr="00D662F0">
        <w:rPr>
          <w:rFonts w:ascii="David" w:hAnsi="David" w:cs="David"/>
          <w:sz w:val="26"/>
          <w:szCs w:val="26"/>
          <w:rtl/>
        </w:rPr>
        <w:t>ביניהן</w:t>
      </w:r>
      <w:r w:rsidRPr="00D662F0">
        <w:rPr>
          <w:rFonts w:ascii="David" w:hAnsi="David" w:cs="David"/>
          <w:sz w:val="26"/>
          <w:szCs w:val="26"/>
        </w:rPr>
        <w:t xml:space="preserve">, </w:t>
      </w:r>
      <w:r w:rsidRPr="00D662F0">
        <w:rPr>
          <w:rFonts w:ascii="David" w:hAnsi="David" w:cs="David"/>
          <w:sz w:val="26"/>
          <w:szCs w:val="26"/>
          <w:rtl/>
        </w:rPr>
        <w:t>עידוד</w:t>
      </w:r>
      <w:r w:rsidRPr="00D662F0">
        <w:rPr>
          <w:rFonts w:ascii="David" w:hAnsi="David" w:cs="David"/>
          <w:sz w:val="26"/>
          <w:szCs w:val="26"/>
        </w:rPr>
        <w:t xml:space="preserve"> </w:t>
      </w:r>
      <w:r w:rsidRPr="00D662F0">
        <w:rPr>
          <w:rFonts w:ascii="David" w:hAnsi="David" w:cs="David"/>
          <w:sz w:val="26"/>
          <w:szCs w:val="26"/>
          <w:rtl/>
        </w:rPr>
        <w:t>שפה</w:t>
      </w:r>
      <w:r w:rsidRPr="00D662F0">
        <w:rPr>
          <w:rFonts w:ascii="David" w:hAnsi="David" w:cs="David"/>
          <w:sz w:val="26"/>
          <w:szCs w:val="26"/>
        </w:rPr>
        <w:t xml:space="preserve"> </w:t>
      </w:r>
      <w:r w:rsidRPr="00D662F0">
        <w:rPr>
          <w:rFonts w:ascii="David" w:hAnsi="David" w:cs="David"/>
          <w:sz w:val="26"/>
          <w:szCs w:val="26"/>
          <w:rtl/>
        </w:rPr>
        <w:t>מקצועית</w:t>
      </w:r>
      <w:r w:rsidRPr="00D662F0">
        <w:rPr>
          <w:rFonts w:ascii="David" w:hAnsi="David" w:cs="David"/>
          <w:sz w:val="26"/>
          <w:szCs w:val="26"/>
        </w:rPr>
        <w:t xml:space="preserve"> </w:t>
      </w:r>
      <w:r w:rsidRPr="00D662F0">
        <w:rPr>
          <w:rFonts w:ascii="David" w:hAnsi="David" w:cs="David"/>
          <w:sz w:val="26"/>
          <w:szCs w:val="26"/>
          <w:rtl/>
        </w:rPr>
        <w:t>אחידה</w:t>
      </w:r>
      <w:r w:rsidRPr="00D662F0">
        <w:rPr>
          <w:rFonts w:ascii="David" w:hAnsi="David" w:cs="David"/>
          <w:sz w:val="26"/>
          <w:szCs w:val="26"/>
        </w:rPr>
        <w:t xml:space="preserve">, </w:t>
      </w:r>
      <w:r w:rsidRPr="00D662F0">
        <w:rPr>
          <w:rFonts w:ascii="David" w:hAnsi="David" w:cs="David"/>
          <w:sz w:val="26"/>
          <w:szCs w:val="26"/>
          <w:rtl/>
        </w:rPr>
        <w:t>וקיומם</w:t>
      </w:r>
      <w:r w:rsidRPr="00D662F0">
        <w:rPr>
          <w:rFonts w:ascii="David" w:hAnsi="David" w:cs="David"/>
          <w:sz w:val="26"/>
          <w:szCs w:val="26"/>
        </w:rPr>
        <w:t xml:space="preserve"> </w:t>
      </w:r>
      <w:r w:rsidRPr="00D662F0">
        <w:rPr>
          <w:rFonts w:ascii="David" w:hAnsi="David" w:cs="David"/>
          <w:sz w:val="26"/>
          <w:szCs w:val="26"/>
          <w:rtl/>
        </w:rPr>
        <w:t>של</w:t>
      </w:r>
      <w:r w:rsidRPr="00D662F0">
        <w:rPr>
          <w:rFonts w:ascii="David" w:hAnsi="David" w:cs="David"/>
          <w:sz w:val="26"/>
          <w:szCs w:val="26"/>
        </w:rPr>
        <w:t xml:space="preserve"> </w:t>
      </w:r>
      <w:r w:rsidRPr="00D662F0">
        <w:rPr>
          <w:rFonts w:ascii="David" w:hAnsi="David" w:cs="David"/>
          <w:sz w:val="26"/>
          <w:szCs w:val="26"/>
          <w:rtl/>
        </w:rPr>
        <w:t>מפגשים</w:t>
      </w:r>
      <w:r w:rsidRPr="00D662F0">
        <w:rPr>
          <w:rFonts w:ascii="David" w:hAnsi="David" w:cs="David"/>
          <w:sz w:val="26"/>
          <w:szCs w:val="26"/>
        </w:rPr>
        <w:t xml:space="preserve"> </w:t>
      </w:r>
      <w:r w:rsidRPr="00D662F0">
        <w:rPr>
          <w:rFonts w:ascii="David" w:hAnsi="David" w:cs="David"/>
          <w:sz w:val="26"/>
          <w:szCs w:val="26"/>
          <w:rtl/>
        </w:rPr>
        <w:t>בין</w:t>
      </w:r>
      <w:r w:rsidRPr="00D662F0">
        <w:rPr>
          <w:rFonts w:ascii="David" w:hAnsi="David" w:cs="David"/>
          <w:sz w:val="26"/>
          <w:szCs w:val="26"/>
        </w:rPr>
        <w:t>-</w:t>
      </w:r>
      <w:r w:rsidRPr="00D662F0">
        <w:rPr>
          <w:rFonts w:ascii="David" w:hAnsi="David" w:cs="David" w:hint="cs"/>
          <w:sz w:val="26"/>
          <w:szCs w:val="26"/>
          <w:rtl/>
        </w:rPr>
        <w:t xml:space="preserve"> </w:t>
      </w:r>
      <w:r w:rsidRPr="00D662F0">
        <w:rPr>
          <w:rFonts w:ascii="David" w:hAnsi="David" w:cs="David"/>
          <w:sz w:val="26"/>
          <w:szCs w:val="26"/>
          <w:rtl/>
        </w:rPr>
        <w:t>מחלקתיים</w:t>
      </w:r>
      <w:r w:rsidRPr="00D662F0">
        <w:rPr>
          <w:rFonts w:ascii="David" w:hAnsi="David" w:cs="David"/>
          <w:sz w:val="26"/>
          <w:szCs w:val="26"/>
        </w:rPr>
        <w:t xml:space="preserve"> </w:t>
      </w:r>
      <w:r w:rsidRPr="00D662F0">
        <w:rPr>
          <w:rFonts w:ascii="David" w:hAnsi="David" w:cs="David"/>
          <w:sz w:val="26"/>
          <w:szCs w:val="26"/>
          <w:rtl/>
        </w:rPr>
        <w:t>לטיפול</w:t>
      </w:r>
      <w:r w:rsidRPr="00D662F0">
        <w:rPr>
          <w:rFonts w:ascii="David" w:hAnsi="David" w:cs="David"/>
          <w:sz w:val="26"/>
          <w:szCs w:val="26"/>
        </w:rPr>
        <w:t xml:space="preserve"> </w:t>
      </w:r>
      <w:r w:rsidRPr="00D662F0">
        <w:rPr>
          <w:rFonts w:ascii="David" w:hAnsi="David" w:cs="David"/>
          <w:sz w:val="26"/>
          <w:szCs w:val="26"/>
          <w:rtl/>
        </w:rPr>
        <w:t>מערכתי</w:t>
      </w:r>
      <w:r w:rsidRPr="00D662F0">
        <w:rPr>
          <w:rFonts w:ascii="David" w:hAnsi="David" w:cs="David"/>
          <w:sz w:val="26"/>
          <w:szCs w:val="26"/>
        </w:rPr>
        <w:t xml:space="preserve"> </w:t>
      </w:r>
      <w:r w:rsidRPr="00D662F0">
        <w:rPr>
          <w:rFonts w:ascii="David" w:hAnsi="David" w:cs="David"/>
          <w:sz w:val="26"/>
          <w:szCs w:val="26"/>
          <w:rtl/>
        </w:rPr>
        <w:t>בסוגיות</w:t>
      </w:r>
      <w:r w:rsidRPr="00D662F0">
        <w:rPr>
          <w:rFonts w:ascii="David" w:hAnsi="David" w:cs="David"/>
          <w:sz w:val="26"/>
          <w:szCs w:val="26"/>
        </w:rPr>
        <w:t xml:space="preserve"> </w:t>
      </w:r>
      <w:r w:rsidRPr="00D662F0">
        <w:rPr>
          <w:rFonts w:ascii="David" w:hAnsi="David" w:cs="David"/>
          <w:sz w:val="26"/>
          <w:szCs w:val="26"/>
          <w:rtl/>
        </w:rPr>
        <w:t>הרכש</w:t>
      </w:r>
      <w:r w:rsidRPr="00D662F0">
        <w:rPr>
          <w:rFonts w:ascii="David" w:hAnsi="David" w:cs="David" w:hint="cs"/>
          <w:sz w:val="26"/>
          <w:szCs w:val="26"/>
          <w:rtl/>
        </w:rPr>
        <w:t>.</w:t>
      </w:r>
    </w:p>
    <w:p w:rsidR="00F86318" w:rsidRPr="00D662F0" w:rsidRDefault="00F86318" w:rsidP="00F8631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avid" w:hAnsi="David" w:cs="David"/>
          <w:color w:val="404040"/>
          <w:sz w:val="26"/>
          <w:szCs w:val="26"/>
          <w:rtl/>
        </w:rPr>
      </w:pPr>
      <w:r w:rsidRPr="00D662F0">
        <w:rPr>
          <w:rFonts w:ascii="David" w:hAnsi="David" w:cs="David" w:hint="cs"/>
          <w:sz w:val="26"/>
          <w:szCs w:val="26"/>
          <w:rtl/>
        </w:rPr>
        <w:t xml:space="preserve">מומלץ על הגברת מעורבות הרכש מול היחידות הפועלות , רכש אקטיבי מול כל מחלקות המועצה, ואחראי תקציב. </w:t>
      </w:r>
      <w:r>
        <w:rPr>
          <w:rFonts w:ascii="David" w:hAnsi="David" w:cs="David" w:hint="cs"/>
          <w:sz w:val="26"/>
          <w:szCs w:val="26"/>
          <w:rtl/>
        </w:rPr>
        <w:t>פ</w:t>
      </w:r>
      <w:r w:rsidRPr="00D662F0">
        <w:rPr>
          <w:rFonts w:ascii="David" w:hAnsi="David" w:cs="David" w:hint="cs"/>
          <w:sz w:val="26"/>
          <w:szCs w:val="26"/>
          <w:rtl/>
        </w:rPr>
        <w:t>רסום ביצועי הרכש- והוכחת כדאיות למנהלי המחלקות</w:t>
      </w:r>
      <w:r w:rsidRPr="00D662F0">
        <w:rPr>
          <w:rFonts w:ascii="David" w:hAnsi="David" w:cs="David" w:hint="cs"/>
          <w:color w:val="404040"/>
          <w:sz w:val="26"/>
          <w:szCs w:val="26"/>
          <w:rtl/>
        </w:rPr>
        <w:t>.</w:t>
      </w:r>
    </w:p>
    <w:p w:rsidR="00F86318" w:rsidRDefault="00F86318" w:rsidP="00F86318">
      <w:pPr>
        <w:pStyle w:val="a3"/>
        <w:numPr>
          <w:ilvl w:val="0"/>
          <w:numId w:val="1"/>
        </w:numPr>
        <w:rPr>
          <w:rFonts w:ascii="David" w:hAnsi="David" w:cs="David"/>
          <w:sz w:val="26"/>
          <w:szCs w:val="26"/>
        </w:rPr>
      </w:pPr>
      <w:r w:rsidRPr="002349CF">
        <w:rPr>
          <w:rFonts w:ascii="David" w:hAnsi="David" w:cs="David" w:hint="cs"/>
          <w:sz w:val="26"/>
          <w:szCs w:val="26"/>
          <w:rtl/>
        </w:rPr>
        <w:t xml:space="preserve">יש למנות </w:t>
      </w:r>
      <w:r>
        <w:rPr>
          <w:rFonts w:ascii="David" w:hAnsi="David" w:cs="David" w:hint="cs"/>
          <w:sz w:val="26"/>
          <w:szCs w:val="26"/>
          <w:rtl/>
        </w:rPr>
        <w:t>רשם מצאי ולהחל  בתהליך מחשוב</w:t>
      </w:r>
      <w:r w:rsidRPr="002349CF">
        <w:rPr>
          <w:rFonts w:ascii="David" w:hAnsi="David" w:cs="David" w:hint="cs"/>
          <w:sz w:val="26"/>
          <w:szCs w:val="26"/>
          <w:rtl/>
        </w:rPr>
        <w:t xml:space="preserve"> המצאי במועצה.</w:t>
      </w:r>
    </w:p>
    <w:p w:rsidR="00F86318" w:rsidRDefault="00F86318" w:rsidP="00F86318">
      <w:pPr>
        <w:pStyle w:val="a3"/>
        <w:numPr>
          <w:ilvl w:val="0"/>
          <w:numId w:val="1"/>
        </w:numPr>
        <w:rPr>
          <w:rFonts w:ascii="David" w:hAnsi="David" w:cs="David"/>
          <w:sz w:val="26"/>
          <w:szCs w:val="26"/>
        </w:rPr>
      </w:pPr>
      <w:r w:rsidRPr="002349CF">
        <w:rPr>
          <w:rFonts w:ascii="David" w:hAnsi="David" w:cs="David" w:hint="cs"/>
          <w:sz w:val="26"/>
          <w:szCs w:val="26"/>
          <w:rtl/>
        </w:rPr>
        <w:t>יש צורך בספירת מצאי במחסני החירום.</w:t>
      </w:r>
    </w:p>
    <w:p w:rsidR="00FD259A" w:rsidRDefault="00F86318" w:rsidP="00F86318">
      <w:pPr>
        <w:pStyle w:val="a3"/>
        <w:numPr>
          <w:ilvl w:val="0"/>
          <w:numId w:val="1"/>
        </w:numPr>
      </w:pPr>
      <w:r w:rsidRPr="00F86318">
        <w:rPr>
          <w:rFonts w:ascii="David" w:hAnsi="David" w:cs="David" w:hint="cs"/>
          <w:sz w:val="26"/>
          <w:szCs w:val="26"/>
          <w:rtl/>
        </w:rPr>
        <w:t>מומלץ למנות עובד ייעודי לתחזוקת המקלטים ולמחסני החירום במועצה.</w:t>
      </w:r>
    </w:p>
    <w:p w:rsidR="00F86318" w:rsidRDefault="00F86318" w:rsidP="00F86318">
      <w:pPr>
        <w:rPr>
          <w:rtl/>
        </w:rPr>
      </w:pPr>
      <w:r>
        <w:rPr>
          <w:rFonts w:hint="cs"/>
          <w:rtl/>
        </w:rPr>
        <w:t xml:space="preserve">חברי הועדה </w:t>
      </w:r>
      <w:r w:rsidR="00BB1644">
        <w:rPr>
          <w:rFonts w:hint="cs"/>
          <w:rtl/>
        </w:rPr>
        <w:t>העירו כי יש להמשיך ולעקוב אחר תיקון הליקויים העולים בדו"ח זה.</w:t>
      </w:r>
    </w:p>
    <w:p w:rsidR="00BB1644" w:rsidRDefault="00BB1644" w:rsidP="00F86318">
      <w:pPr>
        <w:rPr>
          <w:rtl/>
        </w:rPr>
      </w:pPr>
    </w:p>
    <w:p w:rsidR="00BB1644" w:rsidRDefault="00BB1644" w:rsidP="00F86318">
      <w:pPr>
        <w:rPr>
          <w:rtl/>
        </w:rPr>
      </w:pPr>
    </w:p>
    <w:p w:rsidR="00BB1644" w:rsidRDefault="00BB1644" w:rsidP="00F86318">
      <w:pPr>
        <w:rPr>
          <w:rtl/>
        </w:rPr>
      </w:pPr>
    </w:p>
    <w:p w:rsidR="00BB1644" w:rsidRDefault="00BB1644" w:rsidP="00F86318">
      <w:pPr>
        <w:rPr>
          <w:rtl/>
        </w:rPr>
      </w:pPr>
    </w:p>
    <w:p w:rsidR="00BB1644" w:rsidRDefault="00BB1644" w:rsidP="00F86318">
      <w:pPr>
        <w:rPr>
          <w:rtl/>
        </w:rPr>
      </w:pPr>
    </w:p>
    <w:p w:rsidR="00BB1644" w:rsidRDefault="00BB1644" w:rsidP="00F86318">
      <w:pPr>
        <w:rPr>
          <w:rFonts w:hint="cs"/>
          <w:rtl/>
        </w:rPr>
      </w:pPr>
    </w:p>
    <w:p w:rsidR="00BB1644" w:rsidRDefault="00F86318" w:rsidP="00BB1644">
      <w:pPr>
        <w:ind w:left="360"/>
        <w:rPr>
          <w:b/>
          <w:bCs/>
          <w:rtl/>
        </w:rPr>
      </w:pPr>
      <w:r w:rsidRPr="00F86318">
        <w:rPr>
          <w:rFonts w:hint="cs"/>
          <w:b/>
          <w:bCs/>
          <w:rtl/>
        </w:rPr>
        <w:t>דיון בדו"ח ביקורת בנושא תלונות הציבור:</w:t>
      </w:r>
    </w:p>
    <w:p w:rsidR="00BB1644" w:rsidRDefault="00BB1644" w:rsidP="00BB1644">
      <w:pPr>
        <w:ind w:left="-58"/>
        <w:rPr>
          <w:rFonts w:asciiTheme="minorBidi" w:hAnsiTheme="minorBidi"/>
          <w:rtl/>
        </w:rPr>
      </w:pPr>
      <w:r w:rsidRPr="00BB1644">
        <w:rPr>
          <w:rFonts w:asciiTheme="minorBidi" w:hAnsiTheme="minorBidi"/>
          <w:rtl/>
        </w:rPr>
        <w:t>בשנת 2018</w:t>
      </w:r>
      <w:r w:rsidRPr="00BB1644">
        <w:rPr>
          <w:rFonts w:asciiTheme="minorBidi" w:hAnsiTheme="minorBidi"/>
          <w:b/>
          <w:bCs/>
          <w:rtl/>
        </w:rPr>
        <w:t xml:space="preserve"> </w:t>
      </w:r>
      <w:r w:rsidRPr="00BB1644">
        <w:rPr>
          <w:rFonts w:asciiTheme="minorBidi" w:hAnsiTheme="minorBidi"/>
          <w:rtl/>
        </w:rPr>
        <w:t xml:space="preserve">נתקבלו כ37 תלונות . 11 מהם התקבלו בלשכת ממונה על תלונות הציבור, 16 בלשכת ראש המועצה ועוד 10 פניות שהפכו לתלונות. </w:t>
      </w:r>
    </w:p>
    <w:p w:rsidR="00BB1644" w:rsidRPr="00BB1644" w:rsidRDefault="00BB1644" w:rsidP="00BB1644">
      <w:pPr>
        <w:ind w:left="-58"/>
        <w:rPr>
          <w:rFonts w:asciiTheme="minorBidi" w:hAnsiTheme="minorBidi"/>
          <w:rtl/>
        </w:rPr>
      </w:pPr>
      <w:r w:rsidRPr="00BB1644">
        <w:rPr>
          <w:rFonts w:asciiTheme="minorBidi" w:hAnsiTheme="minorBidi"/>
          <w:rtl/>
        </w:rPr>
        <w:t xml:space="preserve">מניתוח התלונות עולה כי הנושאים מגוונים וחוצי מחלקות. בעיקרם בנושא מיצוי זכויות. </w:t>
      </w:r>
    </w:p>
    <w:p w:rsidR="00BB1644" w:rsidRPr="00BB1644" w:rsidRDefault="00BB1644" w:rsidP="00BB1644">
      <w:pPr>
        <w:spacing w:line="240" w:lineRule="auto"/>
        <w:rPr>
          <w:rFonts w:asciiTheme="minorBidi" w:hAnsiTheme="minorBidi"/>
          <w:rtl/>
        </w:rPr>
      </w:pPr>
      <w:r w:rsidRPr="00BB1644">
        <w:rPr>
          <w:rFonts w:asciiTheme="minorBidi" w:hAnsiTheme="minorBidi"/>
          <w:rtl/>
        </w:rPr>
        <w:t>55% מהתלונות נמצאו מוצדקות . 30% נמצאו לא מוצדקות ו15% נמצאו מוצדקות חלקית.</w:t>
      </w:r>
    </w:p>
    <w:p w:rsidR="00BB1644" w:rsidRDefault="00BB1644" w:rsidP="00BB1644">
      <w:pPr>
        <w:pStyle w:val="a3"/>
        <w:spacing w:after="0" w:line="360" w:lineRule="auto"/>
        <w:ind w:left="-58"/>
        <w:rPr>
          <w:rFonts w:asciiTheme="minorBidi" w:hAnsiTheme="minorBidi"/>
          <w:rtl/>
        </w:rPr>
      </w:pPr>
      <w:r>
        <w:rPr>
          <w:rFonts w:hint="cs"/>
          <w:rtl/>
        </w:rPr>
        <w:t xml:space="preserve">1,253 פניות נרשמו במערכת הסיטי </w:t>
      </w:r>
      <w:proofErr w:type="spellStart"/>
      <w:r>
        <w:rPr>
          <w:rFonts w:hint="cs"/>
          <w:rtl/>
        </w:rPr>
        <w:t>קונקט</w:t>
      </w:r>
      <w:proofErr w:type="spellEnd"/>
      <w:r>
        <w:rPr>
          <w:rFonts w:hint="cs"/>
          <w:rtl/>
        </w:rPr>
        <w:t xml:space="preserve"> בעיקר בנושא: </w:t>
      </w:r>
      <w:r w:rsidRPr="00BB1644">
        <w:rPr>
          <w:rFonts w:asciiTheme="minorBidi" w:hAnsiTheme="minorBidi"/>
          <w:rtl/>
        </w:rPr>
        <w:t xml:space="preserve">פתיחת </w:t>
      </w:r>
      <w:proofErr w:type="spellStart"/>
      <w:r w:rsidRPr="00BB1644">
        <w:rPr>
          <w:rFonts w:asciiTheme="minorBidi" w:hAnsiTheme="minorBidi"/>
          <w:rtl/>
        </w:rPr>
        <w:t>שערים</w:t>
      </w:r>
      <w:r>
        <w:rPr>
          <w:rFonts w:asciiTheme="minorBidi" w:hAnsiTheme="minorBidi" w:hint="cs"/>
          <w:rtl/>
        </w:rPr>
        <w:t>,</w:t>
      </w:r>
      <w:r w:rsidRPr="00BB1644">
        <w:rPr>
          <w:rFonts w:asciiTheme="minorBidi" w:hAnsiTheme="minorBidi"/>
          <w:rtl/>
        </w:rPr>
        <w:t>פינוי</w:t>
      </w:r>
      <w:proofErr w:type="spellEnd"/>
      <w:r w:rsidRPr="00BB1644">
        <w:rPr>
          <w:rFonts w:asciiTheme="minorBidi" w:hAnsiTheme="minorBidi"/>
          <w:rtl/>
        </w:rPr>
        <w:t xml:space="preserve"> אשפה- בדגש על שבירת פחים ע"י </w:t>
      </w:r>
      <w:r>
        <w:rPr>
          <w:rFonts w:asciiTheme="minorBidi" w:hAnsiTheme="minorBidi"/>
          <w:rtl/>
        </w:rPr>
        <w:t>המפנים</w:t>
      </w:r>
      <w:r>
        <w:rPr>
          <w:rFonts w:asciiTheme="minorBidi" w:hAnsiTheme="minorBidi" w:hint="cs"/>
          <w:rtl/>
        </w:rPr>
        <w:t xml:space="preserve">, </w:t>
      </w:r>
      <w:r w:rsidRPr="00BB1644">
        <w:rPr>
          <w:rFonts w:asciiTheme="minorBidi" w:hAnsiTheme="minorBidi"/>
          <w:rtl/>
        </w:rPr>
        <w:t xml:space="preserve">נזילות מים- בגינות ציבוריות ואזורים ציבוריים אחרים </w:t>
      </w:r>
      <w:r>
        <w:rPr>
          <w:rFonts w:asciiTheme="minorBidi" w:hAnsiTheme="minorBidi"/>
          <w:rtl/>
        </w:rPr>
        <w:t>כגון בתי כנסת ,ספריות וכדו'</w:t>
      </w:r>
      <w:r>
        <w:rPr>
          <w:rFonts w:asciiTheme="minorBidi" w:hAnsiTheme="minorBidi" w:hint="cs"/>
          <w:rtl/>
        </w:rPr>
        <w:t xml:space="preserve">, </w:t>
      </w:r>
      <w:r w:rsidRPr="00BB1644">
        <w:rPr>
          <w:rFonts w:asciiTheme="minorBidi" w:hAnsiTheme="minorBidi"/>
          <w:rtl/>
        </w:rPr>
        <w:t>תאורת רחוב- תלונות מרובות ע</w:t>
      </w:r>
      <w:r>
        <w:rPr>
          <w:rFonts w:asciiTheme="minorBidi" w:hAnsiTheme="minorBidi"/>
          <w:rtl/>
        </w:rPr>
        <w:t>ל חשיכה ברחובות ואי טיפול בזמן</w:t>
      </w:r>
      <w:r>
        <w:rPr>
          <w:rFonts w:asciiTheme="minorBidi" w:hAnsiTheme="minorBidi" w:hint="cs"/>
          <w:rtl/>
        </w:rPr>
        <w:t xml:space="preserve">, וכן </w:t>
      </w:r>
      <w:r w:rsidRPr="00BB1644">
        <w:rPr>
          <w:rFonts w:asciiTheme="minorBidi" w:hAnsiTheme="minorBidi"/>
          <w:rtl/>
        </w:rPr>
        <w:t>נושא של כלבים משוטטים.</w:t>
      </w:r>
    </w:p>
    <w:p w:rsidR="00BB1644" w:rsidRDefault="00BB1644" w:rsidP="00BB1644">
      <w:pPr>
        <w:pStyle w:val="a3"/>
        <w:spacing w:after="0" w:line="360" w:lineRule="auto"/>
        <w:rPr>
          <w:rFonts w:asciiTheme="minorBidi" w:hAnsiTheme="minorBidi"/>
          <w:rtl/>
        </w:rPr>
      </w:pPr>
    </w:p>
    <w:p w:rsidR="00BB1644" w:rsidRPr="00BB1644" w:rsidRDefault="00BB1644" w:rsidP="00BB1644">
      <w:pPr>
        <w:pStyle w:val="a3"/>
        <w:spacing w:after="0" w:line="360" w:lineRule="auto"/>
        <w:rPr>
          <w:rFonts w:ascii="David" w:hAnsi="David" w:cs="David"/>
          <w:sz w:val="26"/>
          <w:szCs w:val="26"/>
          <w:rtl/>
        </w:rPr>
      </w:pPr>
      <w:r w:rsidRPr="00BB1644">
        <w:rPr>
          <w:rFonts w:ascii="David" w:hAnsi="David" w:cs="David"/>
          <w:sz w:val="26"/>
          <w:szCs w:val="26"/>
          <w:rtl/>
        </w:rPr>
        <w:t>המלצות הביקורת:</w:t>
      </w:r>
    </w:p>
    <w:p w:rsidR="00BB1644" w:rsidRPr="00BB1644" w:rsidRDefault="00BB1644" w:rsidP="00BB1644">
      <w:pPr>
        <w:pStyle w:val="a3"/>
        <w:numPr>
          <w:ilvl w:val="0"/>
          <w:numId w:val="4"/>
        </w:numPr>
        <w:spacing w:after="0" w:line="360" w:lineRule="auto"/>
        <w:ind w:left="651" w:hanging="283"/>
        <w:jc w:val="both"/>
        <w:rPr>
          <w:rFonts w:ascii="David" w:hAnsi="David" w:cs="David"/>
          <w:sz w:val="26"/>
          <w:szCs w:val="26"/>
        </w:rPr>
      </w:pPr>
      <w:r w:rsidRPr="00BB1644">
        <w:rPr>
          <w:rFonts w:ascii="David" w:hAnsi="David" w:cs="David"/>
          <w:sz w:val="26"/>
          <w:szCs w:val="26"/>
          <w:rtl/>
        </w:rPr>
        <w:t>ניכר כי נושאי הפניות לא השתנו בשלוש השנים האחרונות, לפיכך יש לבחון מהלך התייעלות כולל אשר יבחן את פניות התושבים ואת הנושאים אשר הפניות חוזרות לגביהם.</w:t>
      </w:r>
    </w:p>
    <w:p w:rsidR="00BB1644" w:rsidRPr="00BB1644" w:rsidRDefault="00BB1644" w:rsidP="00BB1644">
      <w:pPr>
        <w:pStyle w:val="a3"/>
        <w:numPr>
          <w:ilvl w:val="0"/>
          <w:numId w:val="4"/>
        </w:numPr>
        <w:spacing w:after="0" w:line="360" w:lineRule="auto"/>
        <w:ind w:left="651" w:hanging="283"/>
        <w:jc w:val="both"/>
        <w:rPr>
          <w:rFonts w:ascii="David" w:hAnsi="David" w:cs="David"/>
          <w:sz w:val="26"/>
          <w:szCs w:val="26"/>
        </w:rPr>
      </w:pPr>
      <w:r w:rsidRPr="00BB1644">
        <w:rPr>
          <w:rFonts w:ascii="David" w:hAnsi="David" w:cs="David"/>
          <w:sz w:val="26"/>
          <w:szCs w:val="26"/>
          <w:rtl/>
        </w:rPr>
        <w:t xml:space="preserve">הביקורת ממליצה להשתמש בנתוני פילוח פניות תושבים ככלי למינוף השירות במועצה. </w:t>
      </w:r>
    </w:p>
    <w:p w:rsidR="00BB1644" w:rsidRPr="00BB1644" w:rsidRDefault="00BB1644" w:rsidP="00BB1644">
      <w:pPr>
        <w:pStyle w:val="a3"/>
        <w:numPr>
          <w:ilvl w:val="0"/>
          <w:numId w:val="4"/>
        </w:numPr>
        <w:spacing w:after="0" w:line="360" w:lineRule="auto"/>
        <w:ind w:left="651" w:hanging="283"/>
        <w:jc w:val="both"/>
        <w:rPr>
          <w:rFonts w:ascii="David" w:hAnsi="David" w:cs="David"/>
          <w:sz w:val="26"/>
          <w:szCs w:val="26"/>
        </w:rPr>
      </w:pPr>
      <w:r w:rsidRPr="00BB1644">
        <w:rPr>
          <w:rFonts w:ascii="David" w:hAnsi="David" w:cs="David"/>
          <w:sz w:val="26"/>
          <w:szCs w:val="26"/>
          <w:rtl/>
        </w:rPr>
        <w:t>בעקבות הביקורת, צומצמו מספר הקטגוריות באפליקציה לצורך התגברות על מכשול הבלבול והטבת הבחירה לתושבים.</w:t>
      </w:r>
    </w:p>
    <w:p w:rsidR="00BB1644" w:rsidRPr="00BB1644" w:rsidRDefault="00BB1644" w:rsidP="00BB1644">
      <w:pPr>
        <w:pStyle w:val="a3"/>
        <w:numPr>
          <w:ilvl w:val="0"/>
          <w:numId w:val="4"/>
        </w:numPr>
        <w:spacing w:after="0" w:line="360" w:lineRule="auto"/>
        <w:ind w:left="651" w:hanging="283"/>
        <w:rPr>
          <w:rFonts w:ascii="David" w:hAnsi="David" w:cs="David"/>
          <w:sz w:val="26"/>
          <w:szCs w:val="26"/>
          <w:rtl/>
        </w:rPr>
      </w:pPr>
      <w:r w:rsidRPr="00BB1644">
        <w:rPr>
          <w:rFonts w:ascii="David" w:hAnsi="David" w:cs="David"/>
          <w:sz w:val="26"/>
          <w:szCs w:val="26"/>
          <w:rtl/>
        </w:rPr>
        <w:t>לאחר כמעט ארבע שנים של שימוש באפליקציה ,  נצפה שינוי בהרגלי התושבים ו35% עושים שימוש באפליקציה. עם זאת, מרביתם עדיין מעדיפים להשתמש בטלפון.</w:t>
      </w:r>
    </w:p>
    <w:p w:rsidR="00BB1644" w:rsidRPr="00BB1644" w:rsidRDefault="00BB1644" w:rsidP="00BB1644">
      <w:pPr>
        <w:pStyle w:val="a3"/>
        <w:numPr>
          <w:ilvl w:val="0"/>
          <w:numId w:val="4"/>
        </w:numPr>
        <w:spacing w:after="0" w:line="360" w:lineRule="auto"/>
        <w:ind w:left="651" w:hanging="283"/>
        <w:jc w:val="both"/>
        <w:rPr>
          <w:rFonts w:ascii="David" w:hAnsi="David" w:cs="David"/>
          <w:sz w:val="26"/>
          <w:szCs w:val="26"/>
        </w:rPr>
      </w:pPr>
      <w:r w:rsidRPr="00BB1644">
        <w:rPr>
          <w:rFonts w:ascii="David" w:hAnsi="David" w:cs="David"/>
          <w:sz w:val="26"/>
          <w:szCs w:val="26"/>
          <w:rtl/>
        </w:rPr>
        <w:t>מומלץ להמשיך ולהטמיע בקרב התושבים שימוש באפליקציה של המועצה.</w:t>
      </w:r>
    </w:p>
    <w:p w:rsidR="00FD259A" w:rsidRPr="00BB1644" w:rsidRDefault="00FD259A" w:rsidP="004C4974">
      <w:pPr>
        <w:rPr>
          <w:rFonts w:hint="cs"/>
          <w:rtl/>
        </w:rPr>
      </w:pPr>
    </w:p>
    <w:p w:rsidR="004C4974" w:rsidRDefault="00BB1644" w:rsidP="004C4974">
      <w:pPr>
        <w:rPr>
          <w:rtl/>
        </w:rPr>
      </w:pPr>
      <w:r>
        <w:rPr>
          <w:rFonts w:hint="cs"/>
          <w:rtl/>
        </w:rPr>
        <w:t xml:space="preserve">חברי הועדה הסכימו כי תוצאות הדו"ח מתיישבות עם פני הדברים בשטח והמליצו </w:t>
      </w:r>
      <w:proofErr w:type="spellStart"/>
      <w:r>
        <w:rPr>
          <w:rFonts w:hint="cs"/>
          <w:rtl/>
        </w:rPr>
        <w:t>למועתה</w:t>
      </w:r>
      <w:proofErr w:type="spellEnd"/>
      <w:r>
        <w:rPr>
          <w:rFonts w:hint="cs"/>
          <w:rtl/>
        </w:rPr>
        <w:t xml:space="preserve"> למצוא פתרונות ארוכי טווח למניעת הישנות הפניות בעתיד.</w:t>
      </w:r>
    </w:p>
    <w:p w:rsidR="00BB1644" w:rsidRDefault="00BB1644" w:rsidP="004C4974">
      <w:pPr>
        <w:rPr>
          <w:rtl/>
        </w:rPr>
      </w:pPr>
    </w:p>
    <w:p w:rsidR="00BB1644" w:rsidRDefault="00BB1644" w:rsidP="004C4974">
      <w:pPr>
        <w:rPr>
          <w:rtl/>
        </w:rPr>
      </w:pPr>
    </w:p>
    <w:p w:rsidR="00BB1644" w:rsidRDefault="00BB1644" w:rsidP="004C4974">
      <w:pPr>
        <w:rPr>
          <w:rtl/>
        </w:rPr>
      </w:pPr>
    </w:p>
    <w:p w:rsidR="00BB1644" w:rsidRDefault="00BB1644" w:rsidP="004C4974">
      <w:pPr>
        <w:rPr>
          <w:rtl/>
        </w:rPr>
      </w:pPr>
      <w:r>
        <w:rPr>
          <w:rFonts w:hint="cs"/>
          <w:rtl/>
        </w:rPr>
        <w:t>רשמה- ליאת רותם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="00A408FB">
        <w:rPr>
          <w:rFonts w:hint="cs"/>
          <w:rtl/>
        </w:rPr>
        <w:t>_____________</w:t>
      </w:r>
    </w:p>
    <w:p w:rsidR="00BB1644" w:rsidRDefault="00BB1644" w:rsidP="00BB1644">
      <w:pPr>
        <w:ind w:left="5760" w:firstLine="720"/>
        <w:rPr>
          <w:rtl/>
        </w:rPr>
      </w:pPr>
      <w:r>
        <w:rPr>
          <w:rFonts w:hint="cs"/>
          <w:rtl/>
        </w:rPr>
        <w:t>מר יגאל מעודד</w:t>
      </w:r>
    </w:p>
    <w:p w:rsidR="00BB1644" w:rsidRDefault="00BB1644" w:rsidP="00BB1644">
      <w:pPr>
        <w:ind w:left="6480"/>
        <w:rPr>
          <w:rtl/>
        </w:rPr>
      </w:pPr>
      <w:r>
        <w:rPr>
          <w:rFonts w:hint="cs"/>
          <w:rtl/>
        </w:rPr>
        <w:t>יו"ר ועדת הביקורת</w:t>
      </w:r>
    </w:p>
    <w:p w:rsidR="004C4974" w:rsidRDefault="004C4974" w:rsidP="004C4974">
      <w:pPr>
        <w:rPr>
          <w:rFonts w:hint="cs"/>
        </w:rPr>
      </w:pPr>
    </w:p>
    <w:sectPr w:rsidR="004C4974" w:rsidSect="00C14BF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158C2"/>
    <w:multiLevelType w:val="hybridMultilevel"/>
    <w:tmpl w:val="C644B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11711"/>
    <w:multiLevelType w:val="hybridMultilevel"/>
    <w:tmpl w:val="59C2D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F11FE"/>
    <w:multiLevelType w:val="hybridMultilevel"/>
    <w:tmpl w:val="B29231EE"/>
    <w:lvl w:ilvl="0" w:tplc="C87821AA">
      <w:start w:val="1"/>
      <w:numFmt w:val="hebrew1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1290D"/>
    <w:multiLevelType w:val="hybridMultilevel"/>
    <w:tmpl w:val="E18076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1C3731"/>
    <w:multiLevelType w:val="hybridMultilevel"/>
    <w:tmpl w:val="2BEC8C1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974"/>
    <w:rsid w:val="004C4974"/>
    <w:rsid w:val="009E46BD"/>
    <w:rsid w:val="00A408FB"/>
    <w:rsid w:val="00BB1644"/>
    <w:rsid w:val="00C14BF3"/>
    <w:rsid w:val="00F86318"/>
    <w:rsid w:val="00FD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7EF24"/>
  <w15:chartTrackingRefBased/>
  <w15:docId w15:val="{4077D6FE-9A12-45DD-8CF7-9B483FD9F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31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477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ליאת  רותם</dc:creator>
  <cp:keywords/>
  <dc:description/>
  <cp:lastModifiedBy/>
  <cp:revision>1</cp:revision>
  <dcterms:created xsi:type="dcterms:W3CDTF">2019-05-22T05:34:00Z</dcterms:created>
</cp:coreProperties>
</file>